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177A34CB" w14:textId="6C1419DF" w:rsidR="00307C53" w:rsidRDefault="001D787F" w:rsidP="0014411D">
      <w:pPr>
        <w:jc w:val="both"/>
        <w:rPr>
          <w:rFonts w:ascii="Book Antiqua" w:hAnsi="Book Antiqua"/>
          <w:b/>
          <w:szCs w:val="28"/>
          <w:u w:val="single"/>
        </w:rPr>
      </w:pPr>
      <w:bookmarkStart w:id="0" w:name="_Hlk186540077"/>
      <w:bookmarkStart w:id="1" w:name="_Hlk94778281"/>
      <w:r w:rsidRPr="001D787F">
        <w:rPr>
          <w:rFonts w:ascii="Book Antiqua" w:hAnsi="Book Antiqua"/>
          <w:b/>
          <w:szCs w:val="28"/>
          <w:u w:val="single"/>
        </w:rPr>
        <w:t>400kV Transformer Package 4TR-09-BULK</w:t>
      </w:r>
      <w:r w:rsidRPr="001D787F">
        <w:rPr>
          <w:rFonts w:ascii="Book Antiqua" w:hAnsi="Book Antiqua"/>
          <w:bCs/>
          <w:szCs w:val="28"/>
        </w:rPr>
        <w:t xml:space="preserve"> for procurement of 15x500 MVA, 400/220/33KV, 3-Ph Transformers under Bulk Procurement of 765kV &amp; 400kV class Transformers &amp; Reactors of various Capacities (Lot-5)</w:t>
      </w:r>
      <w:r w:rsidR="00F36867">
        <w:rPr>
          <w:rFonts w:ascii="Book Antiqua" w:hAnsi="Book Antiqua"/>
          <w:bCs/>
          <w:szCs w:val="28"/>
        </w:rPr>
        <w:t>.</w:t>
      </w:r>
    </w:p>
    <w:bookmarkEnd w:id="0"/>
    <w:p w14:paraId="77B20C74" w14:textId="77777777" w:rsidR="00A73714" w:rsidRPr="0023292E" w:rsidRDefault="00A73714"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0C0CD55B" w:rsidR="006904BD" w:rsidRPr="003B7864" w:rsidRDefault="00F322B6" w:rsidP="006904BD">
      <w:pPr>
        <w:ind w:right="78"/>
        <w:jc w:val="both"/>
        <w:rPr>
          <w:rFonts w:ascii="Book Antiqua" w:hAnsi="Book Antiqua" w:cs="Arial"/>
          <w:sz w:val="22"/>
          <w:szCs w:val="22"/>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950E59" w:rsidRPr="00E90875">
        <w:rPr>
          <w:rFonts w:ascii="Book Antiqua" w:hAnsi="Book Antiqua" w:cs="Arial"/>
          <w:b/>
          <w:bCs/>
          <w:sz w:val="22"/>
          <w:szCs w:val="22"/>
        </w:rPr>
        <w:t>2</w:t>
      </w:r>
      <w:r w:rsidR="00E90875" w:rsidRPr="00E90875">
        <w:rPr>
          <w:rFonts w:ascii="Book Antiqua" w:hAnsi="Book Antiqua" w:cs="Arial"/>
          <w:b/>
          <w:bCs/>
          <w:sz w:val="22"/>
          <w:szCs w:val="22"/>
        </w:rPr>
        <w:t>5</w:t>
      </w:r>
      <w:r w:rsidR="006904BD" w:rsidRPr="00E90875">
        <w:rPr>
          <w:rFonts w:ascii="Book Antiqua" w:hAnsi="Book Antiqua" w:cs="Arial"/>
          <w:b/>
          <w:bCs/>
          <w:sz w:val="22"/>
          <w:szCs w:val="22"/>
        </w:rPr>
        <w:t>/</w:t>
      </w:r>
      <w:r w:rsidR="00950E59" w:rsidRPr="00E90875">
        <w:rPr>
          <w:rFonts w:ascii="Book Antiqua" w:hAnsi="Book Antiqua" w:cs="Arial"/>
          <w:b/>
          <w:bCs/>
          <w:sz w:val="22"/>
          <w:szCs w:val="22"/>
        </w:rPr>
        <w:t>03</w:t>
      </w:r>
      <w:r w:rsidR="006904BD" w:rsidRPr="00E90875">
        <w:rPr>
          <w:rFonts w:ascii="Book Antiqua" w:hAnsi="Book Antiqua" w:cs="Arial"/>
          <w:b/>
          <w:bCs/>
          <w:sz w:val="22"/>
          <w:szCs w:val="22"/>
        </w:rPr>
        <w:t>/202</w:t>
      </w:r>
      <w:r w:rsidR="00950E59" w:rsidRPr="00E90875">
        <w:rPr>
          <w:rFonts w:ascii="Book Antiqua" w:hAnsi="Book Antiqua" w:cs="Arial"/>
          <w:b/>
          <w:bCs/>
          <w:sz w:val="22"/>
          <w:szCs w:val="22"/>
        </w:rPr>
        <w:t>5</w:t>
      </w:r>
    </w:p>
    <w:p w14:paraId="0F11F0EC" w14:textId="7BE506B4" w:rsidR="00F322B6" w:rsidRPr="00A73714" w:rsidRDefault="00F322B6" w:rsidP="00F322B6">
      <w:pPr>
        <w:jc w:val="both"/>
        <w:rPr>
          <w:rFonts w:ascii="Book Antiqua" w:hAnsi="Book Antiqua" w:cs="Arial"/>
          <w:bCs/>
          <w:sz w:val="22"/>
          <w:szCs w:val="22"/>
        </w:rPr>
      </w:pPr>
    </w:p>
    <w:p w14:paraId="3E543B84" w14:textId="7BC06755" w:rsidR="0059446C" w:rsidRPr="00A07012" w:rsidRDefault="00F322B6" w:rsidP="006636A5">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r w:rsidR="00ED60C8" w:rsidRPr="00ED60C8">
        <w:rPr>
          <w:rFonts w:ascii="Book Antiqua" w:hAnsi="Book Antiqua" w:cs="Arial"/>
          <w:b/>
          <w:bCs/>
          <w:sz w:val="22"/>
          <w:szCs w:val="22"/>
        </w:rPr>
        <w:t>CC/NT/W-TR/DOM/A01/25/03728</w:t>
      </w:r>
    </w:p>
    <w:bookmarkEnd w:id="2"/>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672D0E5E" w14:textId="77777777" w:rsidR="001A27EA" w:rsidRDefault="001A27EA" w:rsidP="00F322B6">
      <w:pPr>
        <w:tabs>
          <w:tab w:val="left" w:pos="1037"/>
        </w:tabs>
        <w:jc w:val="both"/>
        <w:rPr>
          <w:rFonts w:ascii="Book Antiqua" w:hAnsi="Book Antiqua" w:cs="Arial"/>
          <w:bCs/>
          <w:sz w:val="22"/>
          <w:szCs w:val="22"/>
          <w:lang w:val="en-GB"/>
        </w:rPr>
      </w:pPr>
    </w:p>
    <w:p w14:paraId="7735BE19" w14:textId="7C592310" w:rsidR="009A62B5" w:rsidRPr="00A07012" w:rsidRDefault="009A62B5" w:rsidP="00F322B6">
      <w:pPr>
        <w:tabs>
          <w:tab w:val="left" w:pos="1037"/>
        </w:tabs>
        <w:jc w:val="both"/>
        <w:rPr>
          <w:rFonts w:ascii="Book Antiqua" w:hAnsi="Book Antiqua" w:cs="Arial"/>
          <w:b/>
          <w:sz w:val="22"/>
          <w:szCs w:val="22"/>
          <w:lang w:val="en-GB"/>
        </w:rPr>
      </w:pPr>
      <w:r>
        <w:rPr>
          <w:rFonts w:ascii="Book Antiqua" w:hAnsi="Book Antiqua" w:cs="Arial"/>
          <w:bCs/>
          <w:sz w:val="22"/>
          <w:szCs w:val="22"/>
          <w:lang w:val="en-GB"/>
        </w:rPr>
        <w:t>RFX</w:t>
      </w:r>
      <w:r w:rsidR="00781A1E">
        <w:rPr>
          <w:rFonts w:ascii="Book Antiqua" w:hAnsi="Book Antiqua" w:cs="Arial"/>
          <w:bCs/>
          <w:sz w:val="22"/>
          <w:szCs w:val="22"/>
          <w:lang w:val="en-GB"/>
        </w:rPr>
        <w:t xml:space="preserve"> NUMBER:</w:t>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A73714" w:rsidRPr="00E90875">
        <w:rPr>
          <w:rFonts w:ascii="Book Antiqua" w:hAnsi="Book Antiqua" w:cs="Arial"/>
          <w:b/>
          <w:sz w:val="22"/>
          <w:szCs w:val="22"/>
          <w:lang w:val="en-GB"/>
        </w:rPr>
        <w:t>5002004</w:t>
      </w:r>
      <w:r w:rsidR="00E90875" w:rsidRPr="00E90875">
        <w:rPr>
          <w:rFonts w:ascii="Book Antiqua" w:hAnsi="Book Antiqua" w:cs="Arial"/>
          <w:b/>
          <w:sz w:val="22"/>
          <w:szCs w:val="22"/>
          <w:lang w:val="en-GB"/>
        </w:rPr>
        <w:t>341</w:t>
      </w:r>
    </w:p>
    <w:p w14:paraId="2D9EE23F" w14:textId="77777777" w:rsidR="00F322B6" w:rsidRPr="00B05ADF" w:rsidRDefault="00F322B6" w:rsidP="00F322B6">
      <w:pPr>
        <w:jc w:val="both"/>
        <w:rPr>
          <w:rFonts w:ascii="Book Antiqua" w:hAnsi="Book Antiqua" w:cs="Arial"/>
          <w:sz w:val="22"/>
          <w:szCs w:val="22"/>
        </w:rPr>
      </w:pPr>
    </w:p>
    <w:p w14:paraId="435A55BD" w14:textId="3896C9BE"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4B3E2D" w:rsidRPr="00E90875">
        <w:rPr>
          <w:rFonts w:ascii="Book Antiqua" w:hAnsi="Book Antiqua" w:cstheme="minorBidi"/>
          <w:b/>
          <w:bCs/>
          <w:color w:val="0000FF"/>
          <w:sz w:val="22"/>
          <w:szCs w:val="22"/>
        </w:rPr>
        <w:t>2</w:t>
      </w:r>
      <w:r w:rsidR="00E90875" w:rsidRPr="00E90875">
        <w:rPr>
          <w:rFonts w:ascii="Book Antiqua" w:hAnsi="Book Antiqua" w:cstheme="minorBidi"/>
          <w:b/>
          <w:bCs/>
          <w:color w:val="0000FF"/>
          <w:sz w:val="22"/>
          <w:szCs w:val="22"/>
        </w:rPr>
        <w:t>5</w:t>
      </w:r>
      <w:r w:rsidR="00721F51" w:rsidRPr="00E90875">
        <w:rPr>
          <w:rFonts w:ascii="Book Antiqua" w:hAnsi="Book Antiqua" w:cstheme="minorBidi"/>
          <w:b/>
          <w:bCs/>
          <w:color w:val="0000FF"/>
          <w:sz w:val="22"/>
          <w:szCs w:val="22"/>
          <w:lang w:val="en-IN"/>
        </w:rPr>
        <w:t>/</w:t>
      </w:r>
      <w:r w:rsidR="004B3E2D" w:rsidRPr="00E90875">
        <w:rPr>
          <w:rFonts w:ascii="Book Antiqua" w:hAnsi="Book Antiqua" w:cstheme="minorBidi"/>
          <w:b/>
          <w:bCs/>
          <w:color w:val="0000FF"/>
          <w:sz w:val="22"/>
          <w:szCs w:val="22"/>
          <w:lang w:val="en-IN"/>
        </w:rPr>
        <w:t>03</w:t>
      </w:r>
      <w:r w:rsidR="00721F51" w:rsidRPr="00E90875">
        <w:rPr>
          <w:rFonts w:ascii="Book Antiqua" w:hAnsi="Book Antiqua" w:cstheme="minorBidi"/>
          <w:b/>
          <w:bCs/>
          <w:color w:val="0000FF"/>
          <w:sz w:val="22"/>
          <w:szCs w:val="22"/>
          <w:lang w:val="en-IN"/>
        </w:rPr>
        <w:t>/202</w:t>
      </w:r>
      <w:r w:rsidR="004B3E2D" w:rsidRPr="00E90875">
        <w:rPr>
          <w:rFonts w:ascii="Book Antiqua" w:hAnsi="Book Antiqua" w:cstheme="minorBidi"/>
          <w:b/>
          <w:bCs/>
          <w:color w:val="0000FF"/>
          <w:sz w:val="22"/>
          <w:szCs w:val="22"/>
          <w:lang w:val="en-IN"/>
        </w:rPr>
        <w:t>5</w:t>
      </w:r>
      <w:r w:rsidR="00721F51" w:rsidRPr="00EB5111">
        <w:rPr>
          <w:rFonts w:cstheme="minorBidi"/>
          <w:sz w:val="22"/>
          <w:szCs w:val="22"/>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11D78022"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7247FE" w:rsidRPr="007247FE">
        <w:rPr>
          <w:rFonts w:ascii="Book Antiqua" w:hAnsi="Book Antiqua" w:cs="Arial"/>
          <w:b/>
          <w:bCs/>
          <w:sz w:val="22"/>
          <w:szCs w:val="22"/>
        </w:rPr>
        <w:t>Bulk Procurement of 765kV and 400kV class Transformers &amp; Reactors of various Capacities (Lot-</w:t>
      </w:r>
      <w:r w:rsidR="004B3E2D">
        <w:rPr>
          <w:rFonts w:ascii="Book Antiqua" w:hAnsi="Book Antiqua" w:cs="Arial"/>
          <w:b/>
          <w:bCs/>
          <w:sz w:val="22"/>
          <w:szCs w:val="22"/>
        </w:rPr>
        <w:t>5</w:t>
      </w:r>
      <w:r w:rsidR="007247FE" w:rsidRPr="007247FE">
        <w:rPr>
          <w:rFonts w:ascii="Book Antiqua" w:hAnsi="Book Antiqua" w:cs="Arial"/>
          <w:b/>
          <w:bCs/>
          <w:sz w:val="22"/>
          <w:szCs w:val="22"/>
        </w:rPr>
        <w:t>)</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RTM/TBCB/other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5752A278"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proofErr w:type="gramStart"/>
      <w:r w:rsidR="000D47FA" w:rsidRPr="000D47FA">
        <w:rPr>
          <w:rFonts w:ascii="Book Antiqua" w:hAnsi="Book Antiqua" w:cs="Arial"/>
          <w:b/>
          <w:bCs/>
          <w:sz w:val="22"/>
          <w:szCs w:val="22"/>
        </w:rPr>
        <w:t>For the purpose of</w:t>
      </w:r>
      <w:proofErr w:type="gramEnd"/>
      <w:r w:rsidR="000D47FA" w:rsidRPr="000D47FA">
        <w:rPr>
          <w:rFonts w:ascii="Book Antiqua" w:hAnsi="Book Antiqua" w:cs="Arial"/>
          <w:b/>
          <w:bCs/>
          <w:sz w:val="22"/>
          <w:szCs w:val="22"/>
        </w:rPr>
        <w:t xml:space="preserve"> all procurement activities, POWERGRID or its nominee is both the Owner and the Employer for whole of the </w:t>
      </w:r>
      <w:r w:rsidR="000155C0">
        <w:rPr>
          <w:rFonts w:ascii="Book Antiqua" w:hAnsi="Book Antiqua" w:cs="Arial"/>
          <w:b/>
          <w:bCs/>
          <w:sz w:val="22"/>
          <w:szCs w:val="22"/>
        </w:rPr>
        <w:t>F</w:t>
      </w:r>
      <w:r w:rsidR="000D47FA" w:rsidRPr="000D47FA">
        <w:rPr>
          <w:rFonts w:ascii="Book Antiqua" w:hAnsi="Book Antiqua" w:cs="Arial"/>
          <w:b/>
          <w:bCs/>
          <w:sz w:val="22"/>
          <w:szCs w:val="22"/>
        </w:rPr>
        <w:t xml:space="preserve">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58ED240F"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sidR="00270C4B">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The details of such nominee(s) shall be shared prior to the scheduled dispatch of the Equipment.</w:t>
      </w:r>
    </w:p>
    <w:p w14:paraId="7B477AA2" w14:textId="77777777" w:rsidR="00A73714" w:rsidRPr="000D47FA" w:rsidRDefault="00A73714" w:rsidP="000D47FA">
      <w:pPr>
        <w:tabs>
          <w:tab w:val="left" w:pos="1037"/>
        </w:tabs>
        <w:ind w:left="1080" w:hanging="1080"/>
        <w:jc w:val="both"/>
        <w:rPr>
          <w:rFonts w:ascii="Book Antiqua" w:hAnsi="Book Antiqua" w:cs="Arial"/>
          <w:b/>
          <w:bCs/>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795C12E9" w14:textId="7A4AD9C4" w:rsidR="00344AF7" w:rsidRDefault="00F36867" w:rsidP="0084275E">
      <w:pPr>
        <w:pStyle w:val="ListParagraph"/>
        <w:tabs>
          <w:tab w:val="left" w:pos="0"/>
        </w:tabs>
        <w:ind w:left="1080"/>
        <w:jc w:val="both"/>
        <w:rPr>
          <w:rFonts w:ascii="Book Antiqua" w:hAnsi="Book Antiqua"/>
          <w:b/>
          <w:sz w:val="22"/>
          <w:szCs w:val="28"/>
          <w:u w:val="single"/>
        </w:rPr>
      </w:pPr>
      <w:r w:rsidRPr="00F36867">
        <w:rPr>
          <w:rFonts w:ascii="Book Antiqua" w:hAnsi="Book Antiqua"/>
          <w:b/>
          <w:sz w:val="22"/>
          <w:szCs w:val="28"/>
          <w:u w:val="single"/>
        </w:rPr>
        <w:t>400kV Transformer Package 4TR-09-BULK</w:t>
      </w:r>
      <w:r w:rsidRPr="00F36867">
        <w:rPr>
          <w:rFonts w:ascii="Book Antiqua" w:hAnsi="Book Antiqua"/>
          <w:bCs/>
          <w:sz w:val="22"/>
          <w:szCs w:val="28"/>
        </w:rPr>
        <w:t xml:space="preserve"> for procurement of 15x500 MVA, 400/220/33KV, 3-Ph Transformers under Bulk Procurement of 765kV &amp; 400kV class Transformers &amp; Reactors of various Capacities (Lot-5)</w:t>
      </w:r>
      <w:r>
        <w:rPr>
          <w:rFonts w:ascii="Book Antiqua" w:hAnsi="Book Antiqua"/>
          <w:bCs/>
          <w:sz w:val="22"/>
          <w:szCs w:val="28"/>
        </w:rPr>
        <w:t>.</w:t>
      </w:r>
    </w:p>
    <w:p w14:paraId="5DC845F8" w14:textId="77777777" w:rsidR="00A73714" w:rsidRPr="00344AF7" w:rsidRDefault="00A73714"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proofErr w:type="gramStart"/>
      <w:r w:rsidR="005311B2" w:rsidRPr="00284FAB">
        <w:rPr>
          <w:rFonts w:ascii="Book Antiqua" w:hAnsi="Book Antiqua" w:cs="Arial"/>
          <w:sz w:val="22"/>
          <w:szCs w:val="22"/>
        </w:rPr>
        <w:t>website</w:t>
      </w:r>
      <w:proofErr w:type="gramEnd"/>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74180612" w:rsidR="009F7DF4" w:rsidRPr="00C61B46" w:rsidRDefault="00F06220" w:rsidP="00C61B46">
      <w:pPr>
        <w:autoSpaceDE w:val="0"/>
        <w:autoSpaceDN w:val="0"/>
        <w:adjustRightInd w:val="0"/>
        <w:ind w:left="1080"/>
        <w:jc w:val="both"/>
        <w:rPr>
          <w:rFonts w:ascii="Book Antiqua" w:hAnsi="Book Antiqua" w:cs="CIDFont+F2"/>
          <w:sz w:val="22"/>
          <w:szCs w:val="22"/>
          <w:lang w:bidi="hi-IN"/>
        </w:rPr>
      </w:pPr>
      <w:r w:rsidRPr="00C61B46">
        <w:rPr>
          <w:rFonts w:ascii="Book Antiqua" w:hAnsi="Book Antiqua" w:cs="CIDFont+F2"/>
          <w:sz w:val="22"/>
          <w:szCs w:val="22"/>
          <w:lang w:bidi="hi-IN"/>
        </w:rPr>
        <w:t>Design</w:t>
      </w:r>
      <w:r w:rsidR="00C61B46" w:rsidRPr="00C61B46">
        <w:rPr>
          <w:rFonts w:ascii="Book Antiqua" w:hAnsi="Book Antiqua" w:cs="CIDFont+F2"/>
          <w:sz w:val="22"/>
          <w:szCs w:val="22"/>
          <w:lang w:bidi="hi-IN"/>
        </w:rPr>
        <w:t>, engineering, manufacture, fabrication, testing at</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manufacturer’s works,</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delivery, unloading at site, storage, erection, testing and</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428DFCC0" w14:textId="59870134" w:rsidR="00647215" w:rsidRPr="00823C8E" w:rsidRDefault="00647215" w:rsidP="00647215">
      <w:pPr>
        <w:ind w:left="1080"/>
        <w:jc w:val="both"/>
        <w:rPr>
          <w:rFonts w:ascii="Book Antiqua" w:hAnsi="Book Antiqua" w:cs="Arial"/>
          <w:sz w:val="22"/>
          <w:szCs w:val="22"/>
        </w:rPr>
      </w:pPr>
    </w:p>
    <w:p w14:paraId="3B3BFB2E" w14:textId="5F732FBE" w:rsidR="00A73714" w:rsidRDefault="00BD1990" w:rsidP="00FF237C">
      <w:pPr>
        <w:pStyle w:val="ListParagraph"/>
        <w:numPr>
          <w:ilvl w:val="0"/>
          <w:numId w:val="12"/>
        </w:numPr>
        <w:autoSpaceDE w:val="0"/>
        <w:autoSpaceDN w:val="0"/>
        <w:adjustRightInd w:val="0"/>
        <w:ind w:left="1797"/>
        <w:contextualSpacing w:val="0"/>
        <w:rPr>
          <w:rFonts w:ascii="Book Antiqua" w:hAnsi="Book Antiqua" w:cs="Arial"/>
          <w:sz w:val="22"/>
          <w:szCs w:val="22"/>
        </w:rPr>
      </w:pPr>
      <w:r w:rsidRPr="00BD1990">
        <w:rPr>
          <w:rFonts w:ascii="Book Antiqua" w:hAnsi="Book Antiqua" w:cs="Arial"/>
          <w:sz w:val="22"/>
          <w:szCs w:val="22"/>
        </w:rPr>
        <w:t>15 X 500 MVA ,400/220/33kV, 3-phase Transformers</w:t>
      </w:r>
    </w:p>
    <w:p w14:paraId="763A960E" w14:textId="777654B5" w:rsidR="009119FB" w:rsidRPr="009119FB" w:rsidRDefault="009119FB" w:rsidP="00FF237C">
      <w:pPr>
        <w:pStyle w:val="ListParagraph"/>
        <w:numPr>
          <w:ilvl w:val="0"/>
          <w:numId w:val="12"/>
        </w:numPr>
        <w:autoSpaceDE w:val="0"/>
        <w:autoSpaceDN w:val="0"/>
        <w:adjustRightInd w:val="0"/>
        <w:ind w:left="1797"/>
        <w:contextualSpacing w:val="0"/>
        <w:rPr>
          <w:rFonts w:ascii="Book Antiqua" w:hAnsi="Book Antiqua" w:cs="Arial"/>
          <w:sz w:val="22"/>
          <w:szCs w:val="22"/>
        </w:rPr>
      </w:pPr>
      <w:r w:rsidRPr="009119FB">
        <w:rPr>
          <w:rFonts w:ascii="Book Antiqua" w:hAnsi="Book Antiqua" w:cs="Arial"/>
          <w:sz w:val="22"/>
          <w:szCs w:val="22"/>
        </w:rPr>
        <w:t>Insulating oil for Transformers as per BPS.</w:t>
      </w:r>
    </w:p>
    <w:p w14:paraId="373D9DB5" w14:textId="030BF0AF" w:rsidR="006C07ED" w:rsidRDefault="009119FB" w:rsidP="00FF237C">
      <w:pPr>
        <w:pStyle w:val="ListParagraph"/>
        <w:numPr>
          <w:ilvl w:val="0"/>
          <w:numId w:val="12"/>
        </w:numPr>
        <w:autoSpaceDE w:val="0"/>
        <w:autoSpaceDN w:val="0"/>
        <w:adjustRightInd w:val="0"/>
        <w:ind w:left="1797"/>
        <w:contextualSpacing w:val="0"/>
        <w:rPr>
          <w:rFonts w:ascii="Book Antiqua" w:hAnsi="Book Antiqua" w:cs="Arial"/>
          <w:sz w:val="22"/>
          <w:szCs w:val="22"/>
        </w:rPr>
      </w:pPr>
      <w:r w:rsidRPr="009119FB">
        <w:rPr>
          <w:rFonts w:ascii="Book Antiqua" w:hAnsi="Book Antiqua" w:cs="Arial"/>
          <w:sz w:val="22"/>
          <w:szCs w:val="22"/>
        </w:rPr>
        <w:t>Mandatory Spares as per BPS.</w:t>
      </w:r>
    </w:p>
    <w:p w14:paraId="07EEC587" w14:textId="77777777" w:rsidR="00FF237C" w:rsidRPr="00FF237C" w:rsidRDefault="00FF237C" w:rsidP="00A73714">
      <w:pPr>
        <w:autoSpaceDE w:val="0"/>
        <w:autoSpaceDN w:val="0"/>
        <w:adjustRightInd w:val="0"/>
        <w:ind w:left="1080"/>
        <w:rPr>
          <w:rFonts w:ascii="Book Antiqua" w:hAnsi="Book Antiqua" w:cs="Arial"/>
          <w:i/>
          <w:iCs/>
          <w:sz w:val="12"/>
          <w:szCs w:val="12"/>
        </w:rPr>
      </w:pPr>
    </w:p>
    <w:p w14:paraId="6063ADB3" w14:textId="2AF4AF1D" w:rsidR="00A73714" w:rsidRDefault="00A73714" w:rsidP="00A73714">
      <w:pPr>
        <w:autoSpaceDE w:val="0"/>
        <w:autoSpaceDN w:val="0"/>
        <w:adjustRightInd w:val="0"/>
        <w:ind w:left="1080"/>
        <w:rPr>
          <w:rFonts w:ascii="Book Antiqua" w:hAnsi="Book Antiqua" w:cs="Arial"/>
          <w:i/>
          <w:iCs/>
          <w:sz w:val="22"/>
          <w:szCs w:val="22"/>
        </w:rPr>
      </w:pPr>
      <w:r>
        <w:rPr>
          <w:rFonts w:ascii="Book Antiqua" w:hAnsi="Book Antiqua" w:cs="Arial"/>
          <w:i/>
          <w:iCs/>
          <w:sz w:val="22"/>
          <w:szCs w:val="22"/>
        </w:rPr>
        <w:t>(</w:t>
      </w:r>
      <w:r w:rsidRPr="00A73714">
        <w:rPr>
          <w:rFonts w:ascii="Book Antiqua" w:hAnsi="Book Antiqua" w:cs="Arial"/>
          <w:i/>
          <w:iCs/>
          <w:sz w:val="22"/>
          <w:szCs w:val="22"/>
        </w:rPr>
        <w:t>The Transformers under this package shall be suitable for installation in Seismic Zone-V and coastal area also.</w:t>
      </w:r>
      <w:r>
        <w:rPr>
          <w:rFonts w:ascii="Book Antiqua" w:hAnsi="Book Antiqua" w:cs="Arial"/>
          <w:i/>
          <w:iCs/>
          <w:sz w:val="22"/>
          <w:szCs w:val="22"/>
        </w:rPr>
        <w:t>)</w:t>
      </w:r>
    </w:p>
    <w:p w14:paraId="059EAB98" w14:textId="77777777" w:rsidR="00A73714" w:rsidRDefault="00A73714" w:rsidP="00A73714">
      <w:pPr>
        <w:autoSpaceDE w:val="0"/>
        <w:autoSpaceDN w:val="0"/>
        <w:adjustRightInd w:val="0"/>
        <w:ind w:left="1080"/>
        <w:rPr>
          <w:rFonts w:ascii="Book Antiqua" w:hAnsi="Book Antiqua" w:cs="Arial"/>
          <w:i/>
          <w:iCs/>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213BB2DF" w14:textId="77777777" w:rsidR="0023292E" w:rsidRPr="00284FAB" w:rsidRDefault="0023292E" w:rsidP="00A73714">
      <w:pPr>
        <w:tabs>
          <w:tab w:val="left" w:pos="1037"/>
        </w:tabs>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w:t>
      </w:r>
      <w:proofErr w:type="gramStart"/>
      <w:r w:rsidR="006C3C57" w:rsidRPr="00284FAB">
        <w:rPr>
          <w:rFonts w:ascii="Book Antiqua" w:hAnsi="Book Antiqua" w:cs="Arial"/>
          <w:sz w:val="22"/>
          <w:szCs w:val="22"/>
        </w:rPr>
        <w:t>have to</w:t>
      </w:r>
      <w:proofErr w:type="gramEnd"/>
      <w:r w:rsidR="006C3C57" w:rsidRPr="00284FAB">
        <w:rPr>
          <w:rFonts w:ascii="Book Antiqua" w:hAnsi="Book Antiqua" w:cs="Arial"/>
          <w:sz w:val="22"/>
          <w:szCs w:val="22"/>
        </w:rPr>
        <w:t xml:space="preserve">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7979D969"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5C63EE">
        <w:rPr>
          <w:rFonts w:ascii="Book Antiqua" w:eastAsia="Calibri" w:hAnsi="Book Antiqua" w:cs="Arial"/>
          <w:b/>
          <w:bCs/>
          <w:sz w:val="22"/>
          <w:szCs w:val="22"/>
        </w:rPr>
        <w:t>2</w:t>
      </w:r>
      <w:r w:rsidR="007837D6" w:rsidRPr="007837D6">
        <w:rPr>
          <w:rFonts w:ascii="Book Antiqua" w:eastAsia="Calibri" w:hAnsi="Book Antiqua" w:cs="Arial"/>
          <w:b/>
          <w:bCs/>
          <w:sz w:val="22"/>
          <w:szCs w:val="22"/>
        </w:rPr>
        <w:t>)/</w:t>
      </w:r>
      <w:r w:rsidR="005C63EE">
        <w:rPr>
          <w:rFonts w:ascii="Book Antiqua" w:eastAsia="Calibri" w:hAnsi="Book Antiqua" w:cs="Arial"/>
          <w:b/>
          <w:bCs/>
          <w:sz w:val="22"/>
          <w:szCs w:val="22"/>
        </w:rPr>
        <w:t>DGM</w:t>
      </w:r>
      <w:r w:rsidR="007837D6" w:rsidRPr="007837D6">
        <w:rPr>
          <w:rFonts w:ascii="Book Antiqua" w:eastAsia="Calibri" w:hAnsi="Book Antiqua" w:cs="Arial"/>
          <w:b/>
          <w:bCs/>
          <w:sz w:val="22"/>
          <w:szCs w:val="22"/>
        </w:rPr>
        <w:t xml:space="preserve"> (CS-G</w:t>
      </w:r>
      <w:r w:rsidR="005C63EE">
        <w:rPr>
          <w:rFonts w:ascii="Book Antiqua" w:eastAsia="Calibri" w:hAnsi="Book Antiqua" w:cs="Arial"/>
          <w:b/>
          <w:bCs/>
          <w:sz w:val="22"/>
          <w:szCs w:val="22"/>
        </w:rPr>
        <w:t>2</w:t>
      </w:r>
      <w:r w:rsidR="007837D6" w:rsidRPr="007837D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0CC5A95A" w:rsidR="006C2762" w:rsidRPr="00EB3F67"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sidRPr="00EB3F67">
        <w:rPr>
          <w:rFonts w:ascii="Book Antiqua" w:hAnsi="Book Antiqua" w:cs="Arial"/>
          <w:sz w:val="22"/>
          <w:szCs w:val="22"/>
        </w:rPr>
        <w:t xml:space="preserve">at the office of the Employer at Gurgaon (Haryana), India on </w:t>
      </w:r>
      <w:r w:rsidR="00A73714" w:rsidRPr="00EB3F67">
        <w:rPr>
          <w:rFonts w:ascii="Book Antiqua" w:hAnsi="Book Antiqua" w:cs="Arial"/>
          <w:b/>
          <w:bCs/>
          <w:color w:val="0000FF"/>
          <w:sz w:val="22"/>
          <w:szCs w:val="22"/>
        </w:rPr>
        <w:t>0</w:t>
      </w:r>
      <w:r w:rsidR="005C63EE" w:rsidRPr="00EB3F67">
        <w:rPr>
          <w:rFonts w:ascii="Book Antiqua" w:hAnsi="Book Antiqua" w:cs="Arial"/>
          <w:b/>
          <w:bCs/>
          <w:color w:val="0000FF"/>
          <w:sz w:val="22"/>
          <w:szCs w:val="22"/>
        </w:rPr>
        <w:t>8</w:t>
      </w:r>
      <w:r w:rsidR="00586AE9" w:rsidRPr="00EB3F67">
        <w:rPr>
          <w:rFonts w:ascii="Book Antiqua" w:hAnsi="Book Antiqua" w:cs="Arial"/>
          <w:b/>
          <w:bCs/>
          <w:color w:val="0000FF"/>
          <w:sz w:val="22"/>
          <w:szCs w:val="22"/>
        </w:rPr>
        <w:t>/</w:t>
      </w:r>
      <w:r w:rsidR="00A73714" w:rsidRPr="00EB3F67">
        <w:rPr>
          <w:rFonts w:ascii="Book Antiqua" w:hAnsi="Book Antiqua" w:cs="Arial"/>
          <w:b/>
          <w:bCs/>
          <w:color w:val="0000FF"/>
          <w:sz w:val="22"/>
          <w:szCs w:val="22"/>
        </w:rPr>
        <w:t>0</w:t>
      </w:r>
      <w:r w:rsidR="005C63EE" w:rsidRPr="00EB3F67">
        <w:rPr>
          <w:rFonts w:ascii="Book Antiqua" w:hAnsi="Book Antiqua" w:cs="Arial"/>
          <w:b/>
          <w:bCs/>
          <w:color w:val="0000FF"/>
          <w:sz w:val="22"/>
          <w:szCs w:val="22"/>
        </w:rPr>
        <w:t>4</w:t>
      </w:r>
      <w:r w:rsidR="00586AE9" w:rsidRPr="00EB3F67">
        <w:rPr>
          <w:rFonts w:ascii="Book Antiqua" w:hAnsi="Book Antiqua" w:cs="Arial"/>
          <w:b/>
          <w:bCs/>
          <w:color w:val="0000FF"/>
          <w:sz w:val="22"/>
          <w:szCs w:val="22"/>
        </w:rPr>
        <w:t>/202</w:t>
      </w:r>
      <w:r w:rsidR="00A73714" w:rsidRPr="00EB3F67">
        <w:rPr>
          <w:rFonts w:ascii="Book Antiqua" w:hAnsi="Book Antiqua" w:cs="Arial"/>
          <w:b/>
          <w:bCs/>
          <w:color w:val="0000FF"/>
          <w:sz w:val="22"/>
          <w:szCs w:val="22"/>
        </w:rPr>
        <w:t>5</w:t>
      </w:r>
      <w:r w:rsidR="00586AE9" w:rsidRPr="00EB3F67">
        <w:rPr>
          <w:rFonts w:ascii="Book Antiqua" w:hAnsi="Book Antiqua" w:cs="Arial"/>
          <w:b/>
          <w:bCs/>
          <w:color w:val="0000FF"/>
          <w:sz w:val="22"/>
          <w:szCs w:val="22"/>
        </w:rPr>
        <w:t xml:space="preserve"> </w:t>
      </w:r>
      <w:r w:rsidR="005D2588" w:rsidRPr="00EB3F67">
        <w:rPr>
          <w:rFonts w:ascii="Book Antiqua" w:hAnsi="Book Antiqua" w:cs="Arial"/>
          <w:sz w:val="22"/>
          <w:szCs w:val="22"/>
        </w:rPr>
        <w:t xml:space="preserve">at </w:t>
      </w:r>
      <w:r w:rsidR="005D2588" w:rsidRPr="00EB3F67">
        <w:rPr>
          <w:rFonts w:ascii="Book Antiqua" w:hAnsi="Book Antiqua" w:cs="Arial"/>
          <w:b/>
          <w:bCs/>
          <w:color w:val="0000FF"/>
          <w:sz w:val="22"/>
          <w:szCs w:val="22"/>
        </w:rPr>
        <w:t>1130 Hrs.</w:t>
      </w:r>
      <w:r w:rsidR="005D2588" w:rsidRPr="00EB3F67">
        <w:rPr>
          <w:rFonts w:ascii="Book Antiqua" w:hAnsi="Book Antiqua" w:cs="Arial"/>
          <w:sz w:val="22"/>
          <w:szCs w:val="22"/>
        </w:rPr>
        <w:t xml:space="preserve"> (IST) to clarify the </w:t>
      </w:r>
      <w:proofErr w:type="gramStart"/>
      <w:r w:rsidR="005D2588" w:rsidRPr="00EB3F67">
        <w:rPr>
          <w:rFonts w:ascii="Book Antiqua" w:hAnsi="Book Antiqua" w:cs="Arial"/>
          <w:sz w:val="22"/>
          <w:szCs w:val="22"/>
        </w:rPr>
        <w:t>bidders</w:t>
      </w:r>
      <w:proofErr w:type="gramEnd"/>
      <w:r w:rsidR="005D2588" w:rsidRPr="00EB3F67">
        <w:rPr>
          <w:rFonts w:ascii="Book Antiqua" w:hAnsi="Book Antiqua" w:cs="Arial"/>
          <w:sz w:val="22"/>
          <w:szCs w:val="22"/>
        </w:rPr>
        <w:t xml:space="preserve"> various issues raised in accordance with clause 6.4 of ITB.</w:t>
      </w:r>
    </w:p>
    <w:p w14:paraId="704123BB" w14:textId="77777777" w:rsidR="00624549" w:rsidRPr="00EB3F67"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EB3F67" w:rsidRDefault="00B32BE8" w:rsidP="00F322B6">
      <w:pPr>
        <w:ind w:left="1080" w:hanging="1080"/>
        <w:jc w:val="both"/>
        <w:rPr>
          <w:rFonts w:ascii="Book Antiqua" w:hAnsi="Book Antiqua" w:cs="Arial"/>
          <w:sz w:val="22"/>
          <w:szCs w:val="22"/>
        </w:rPr>
      </w:pPr>
      <w:r w:rsidRPr="00EB3F67">
        <w:rPr>
          <w:rFonts w:ascii="Book Antiqua" w:hAnsi="Book Antiqua" w:cs="Arial"/>
          <w:sz w:val="22"/>
          <w:szCs w:val="22"/>
        </w:rPr>
        <w:t>8</w:t>
      </w:r>
      <w:r w:rsidR="00F322B6" w:rsidRPr="00EB3F67">
        <w:rPr>
          <w:rFonts w:ascii="Book Antiqua" w:hAnsi="Book Antiqua" w:cs="Arial"/>
          <w:sz w:val="22"/>
          <w:szCs w:val="22"/>
        </w:rPr>
        <w:t>.0</w:t>
      </w:r>
      <w:r w:rsidR="00F322B6" w:rsidRPr="00EB3F67">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EB3F67" w:rsidRDefault="00624549" w:rsidP="0062079E">
      <w:pPr>
        <w:tabs>
          <w:tab w:val="left" w:pos="1395"/>
        </w:tabs>
        <w:ind w:left="1080" w:hanging="1080"/>
        <w:jc w:val="both"/>
        <w:rPr>
          <w:rFonts w:ascii="Book Antiqua" w:hAnsi="Book Antiqua" w:cs="Arial"/>
          <w:spacing w:val="-2"/>
          <w:sz w:val="22"/>
          <w:szCs w:val="22"/>
        </w:rPr>
      </w:pPr>
    </w:p>
    <w:p w14:paraId="33BE07CE" w14:textId="23D0880E" w:rsidR="000B7256" w:rsidRPr="00EB3F67" w:rsidRDefault="00B32BE8" w:rsidP="000B7256">
      <w:pPr>
        <w:ind w:left="1080" w:hanging="1080"/>
        <w:jc w:val="both"/>
        <w:rPr>
          <w:rFonts w:ascii="Book Antiqua" w:eastAsia="Calibri" w:hAnsi="Book Antiqua" w:cs="Arial"/>
          <w:spacing w:val="-2"/>
          <w:sz w:val="22"/>
          <w:szCs w:val="22"/>
        </w:rPr>
      </w:pPr>
      <w:r w:rsidRPr="00EB3F67">
        <w:rPr>
          <w:rFonts w:ascii="Book Antiqua" w:hAnsi="Book Antiqua" w:cs="Arial"/>
          <w:spacing w:val="-2"/>
          <w:sz w:val="22"/>
          <w:szCs w:val="22"/>
        </w:rPr>
        <w:t>8</w:t>
      </w:r>
      <w:r w:rsidR="00513B3D" w:rsidRPr="00EB3F67">
        <w:rPr>
          <w:rFonts w:ascii="Book Antiqua" w:hAnsi="Book Antiqua" w:cs="Arial"/>
          <w:spacing w:val="-2"/>
          <w:sz w:val="22"/>
          <w:szCs w:val="22"/>
        </w:rPr>
        <w:t>.</w:t>
      </w:r>
      <w:r w:rsidR="00246684" w:rsidRPr="00EB3F67">
        <w:rPr>
          <w:rFonts w:ascii="Book Antiqua" w:hAnsi="Book Antiqua" w:cs="Arial"/>
          <w:spacing w:val="-2"/>
          <w:sz w:val="22"/>
          <w:szCs w:val="22"/>
        </w:rPr>
        <w:t>1</w:t>
      </w:r>
      <w:r w:rsidR="00513B3D" w:rsidRPr="00EB3F67">
        <w:rPr>
          <w:rFonts w:ascii="Book Antiqua" w:hAnsi="Book Antiqua" w:cs="Arial"/>
          <w:spacing w:val="-2"/>
          <w:sz w:val="22"/>
          <w:szCs w:val="22"/>
        </w:rPr>
        <w:tab/>
      </w:r>
      <w:r w:rsidR="000B7256" w:rsidRPr="00EB3F67">
        <w:rPr>
          <w:rFonts w:ascii="Book Antiqua" w:hAnsi="Book Antiqua" w:cs="Arial"/>
          <w:sz w:val="22"/>
          <w:szCs w:val="22"/>
        </w:rPr>
        <w:t xml:space="preserve">Soft Copy Part of the Bids must be uploaded under Single Stage Two Envelope Bidding Procedure on the portal at or before </w:t>
      </w:r>
      <w:r w:rsidR="000B7256" w:rsidRPr="00EB3F67">
        <w:rPr>
          <w:rFonts w:ascii="Book Antiqua" w:eastAsia="Calibri" w:hAnsi="Book Antiqua" w:cs="Arial"/>
          <w:b/>
          <w:bCs/>
          <w:color w:val="0000FF"/>
          <w:sz w:val="22"/>
          <w:szCs w:val="22"/>
          <w:lang w:val="en-GB"/>
        </w:rPr>
        <w:t>11:00 hours</w:t>
      </w:r>
      <w:r w:rsidR="000B7256" w:rsidRPr="00EB3F67">
        <w:rPr>
          <w:rFonts w:ascii="Book Antiqua" w:hAnsi="Book Antiqua" w:cs="Arial"/>
          <w:sz w:val="22"/>
          <w:szCs w:val="22"/>
        </w:rPr>
        <w:t xml:space="preserve"> on </w:t>
      </w:r>
      <w:r w:rsidR="005C63EE" w:rsidRPr="00EB3F67">
        <w:rPr>
          <w:rFonts w:ascii="Book Antiqua" w:eastAsia="Calibri" w:hAnsi="Book Antiqua" w:cs="Arial"/>
          <w:b/>
          <w:bCs/>
          <w:color w:val="0000FF"/>
          <w:sz w:val="22"/>
          <w:szCs w:val="22"/>
        </w:rPr>
        <w:t>24</w:t>
      </w:r>
      <w:r w:rsidR="00095343" w:rsidRPr="00EB3F67">
        <w:rPr>
          <w:rFonts w:ascii="Book Antiqua" w:eastAsia="Calibri" w:hAnsi="Book Antiqua" w:cs="Arial"/>
          <w:b/>
          <w:bCs/>
          <w:color w:val="0000FF"/>
          <w:sz w:val="22"/>
          <w:szCs w:val="22"/>
          <w:lang w:val="en-GB"/>
        </w:rPr>
        <w:t>/</w:t>
      </w:r>
      <w:r w:rsidR="00A73714" w:rsidRPr="00EB3F67">
        <w:rPr>
          <w:rFonts w:ascii="Book Antiqua" w:eastAsia="Calibri" w:hAnsi="Book Antiqua" w:cs="Arial"/>
          <w:b/>
          <w:bCs/>
          <w:color w:val="0000FF"/>
          <w:sz w:val="22"/>
          <w:szCs w:val="22"/>
          <w:lang w:val="en-GB"/>
        </w:rPr>
        <w:t>0</w:t>
      </w:r>
      <w:r w:rsidR="005C63EE" w:rsidRPr="00EB3F67">
        <w:rPr>
          <w:rFonts w:ascii="Book Antiqua" w:eastAsia="Calibri" w:hAnsi="Book Antiqua" w:cs="Arial"/>
          <w:b/>
          <w:bCs/>
          <w:color w:val="0000FF"/>
          <w:sz w:val="22"/>
          <w:szCs w:val="22"/>
          <w:lang w:val="en-GB"/>
        </w:rPr>
        <w:t>4</w:t>
      </w:r>
      <w:r w:rsidR="00095343" w:rsidRPr="00EB3F67">
        <w:rPr>
          <w:rFonts w:ascii="Book Antiqua" w:eastAsia="Calibri" w:hAnsi="Book Antiqua" w:cs="Arial"/>
          <w:b/>
          <w:bCs/>
          <w:color w:val="0000FF"/>
          <w:sz w:val="22"/>
          <w:szCs w:val="22"/>
          <w:lang w:val="en-GB"/>
        </w:rPr>
        <w:t>/202</w:t>
      </w:r>
      <w:r w:rsidR="00A73714" w:rsidRPr="00EB3F67">
        <w:rPr>
          <w:rFonts w:ascii="Book Antiqua" w:eastAsia="Calibri" w:hAnsi="Book Antiqua" w:cs="Arial"/>
          <w:b/>
          <w:bCs/>
          <w:color w:val="0000FF"/>
          <w:sz w:val="22"/>
          <w:szCs w:val="22"/>
          <w:lang w:val="en-GB"/>
        </w:rPr>
        <w:t>5</w:t>
      </w:r>
      <w:r w:rsidR="000B7256" w:rsidRPr="00EB3F67">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EB3F67"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4F839F2" w:rsidR="00B32BE8" w:rsidRPr="000E3844" w:rsidRDefault="00B32BE8" w:rsidP="00B32BE8">
      <w:pPr>
        <w:ind w:left="1080"/>
        <w:jc w:val="both"/>
        <w:rPr>
          <w:rFonts w:ascii="Book Antiqua" w:eastAsia="Calibri" w:hAnsi="Book Antiqua" w:cs="Arial"/>
          <w:spacing w:val="-2"/>
          <w:sz w:val="22"/>
          <w:szCs w:val="22"/>
        </w:rPr>
      </w:pPr>
      <w:r w:rsidRPr="00EB3F67">
        <w:rPr>
          <w:rFonts w:ascii="Book Antiqua" w:eastAsia="Calibri" w:hAnsi="Book Antiqua" w:cs="Arial"/>
          <w:spacing w:val="-2"/>
          <w:sz w:val="22"/>
          <w:szCs w:val="22"/>
        </w:rPr>
        <w:t xml:space="preserve">First Envelope </w:t>
      </w:r>
      <w:proofErr w:type="gramStart"/>
      <w:r w:rsidRPr="00EB3F67">
        <w:rPr>
          <w:rFonts w:ascii="Book Antiqua" w:eastAsia="Calibri" w:hAnsi="Book Antiqua" w:cs="Arial"/>
          <w:spacing w:val="-2"/>
          <w:sz w:val="22"/>
          <w:szCs w:val="22"/>
        </w:rPr>
        <w:t>i.e.</w:t>
      </w:r>
      <w:proofErr w:type="gramEnd"/>
      <w:r w:rsidRPr="00EB3F67">
        <w:rPr>
          <w:rFonts w:ascii="Book Antiqua" w:eastAsia="Calibri" w:hAnsi="Book Antiqua" w:cs="Arial"/>
          <w:spacing w:val="-2"/>
          <w:sz w:val="22"/>
          <w:szCs w:val="22"/>
        </w:rPr>
        <w:t xml:space="preserve"> Techno -Commercial Part shall be opened on </w:t>
      </w:r>
      <w:r w:rsidR="005C63EE" w:rsidRPr="00EB3F67">
        <w:rPr>
          <w:rFonts w:ascii="Book Antiqua" w:eastAsia="Calibri" w:hAnsi="Book Antiqua" w:cs="Arial"/>
          <w:b/>
          <w:bCs/>
          <w:color w:val="0000FF"/>
          <w:sz w:val="22"/>
          <w:szCs w:val="22"/>
        </w:rPr>
        <w:t>24</w:t>
      </w:r>
      <w:r w:rsidR="005C63EE" w:rsidRPr="00EB3F67">
        <w:rPr>
          <w:rFonts w:ascii="Book Antiqua" w:eastAsia="Calibri" w:hAnsi="Book Antiqua" w:cs="Arial"/>
          <w:b/>
          <w:bCs/>
          <w:color w:val="0000FF"/>
          <w:sz w:val="22"/>
          <w:szCs w:val="22"/>
          <w:lang w:val="en-GB"/>
        </w:rPr>
        <w:t xml:space="preserve">/04/2025 </w:t>
      </w:r>
      <w:r w:rsidR="00F2566B" w:rsidRPr="00EB3F67">
        <w:rPr>
          <w:rFonts w:ascii="Book Antiqua" w:eastAsia="Calibri" w:hAnsi="Book Antiqua" w:cs="Arial"/>
          <w:spacing w:val="-2"/>
          <w:sz w:val="22"/>
          <w:szCs w:val="22"/>
        </w:rPr>
        <w:t xml:space="preserve">at </w:t>
      </w:r>
      <w:r w:rsidR="00F2566B" w:rsidRPr="00EB3F67">
        <w:rPr>
          <w:rFonts w:ascii="Book Antiqua" w:eastAsia="Calibri" w:hAnsi="Book Antiqua" w:cs="Arial"/>
          <w:b/>
          <w:bCs/>
          <w:color w:val="0000FF"/>
          <w:sz w:val="22"/>
          <w:szCs w:val="22"/>
          <w:lang w:val="en-GB"/>
        </w:rPr>
        <w:t>11:30 hours</w:t>
      </w:r>
      <w:r w:rsidR="00F2566B" w:rsidRPr="00EB3F67">
        <w:rPr>
          <w:rFonts w:ascii="Book Antiqua" w:eastAsia="Calibri" w:hAnsi="Book Antiqua" w:cs="Arial"/>
          <w:sz w:val="22"/>
          <w:szCs w:val="22"/>
          <w:lang w:val="en-GB"/>
        </w:rPr>
        <w:t xml:space="preserve"> </w:t>
      </w:r>
      <w:r w:rsidRPr="00EB3F67">
        <w:rPr>
          <w:rFonts w:ascii="Book Antiqua" w:eastAsia="Calibri" w:hAnsi="Book Antiqua" w:cs="Arial"/>
          <w:spacing w:val="-2"/>
          <w:sz w:val="22"/>
          <w:szCs w:val="22"/>
        </w:rPr>
        <w:t xml:space="preserve">in the presence of the bidders’ representatives who choose to attend in person at the address below </w:t>
      </w:r>
      <w:r w:rsidRPr="00EB3F67">
        <w:rPr>
          <w:rFonts w:ascii="Book Antiqua" w:eastAsia="Calibri" w:hAnsi="Book Antiqua" w:cs="Arial"/>
          <w:sz w:val="22"/>
          <w:szCs w:val="22"/>
          <w:lang w:val="en-GB"/>
        </w:rPr>
        <w:t>or may be viewed by the bidders</w:t>
      </w:r>
      <w:r w:rsidRPr="000E3844">
        <w:rPr>
          <w:rFonts w:ascii="Book Antiqua" w:eastAsia="Calibri" w:hAnsi="Book Antiqua" w:cs="Arial"/>
          <w:sz w:val="22"/>
          <w:szCs w:val="22"/>
          <w:lang w:val="en-GB"/>
        </w:rPr>
        <w:t xml:space="preserve">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6F12791" w14:textId="1959FF60" w:rsidR="006F17EB" w:rsidRPr="00A73714" w:rsidRDefault="00CF7901" w:rsidP="00A73714">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5B230C14"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00A05206" w:rsidRPr="00A05206">
        <w:rPr>
          <w:rFonts w:ascii="Book Antiqua" w:hAnsi="Book Antiqua" w:cs="Arial"/>
          <w:b/>
          <w:bCs/>
          <w:sz w:val="22"/>
          <w:szCs w:val="22"/>
        </w:rPr>
        <w:t>Sh. Madan Mohan Bhatia,</w:t>
      </w:r>
      <w:r w:rsidR="00A05206">
        <w:rPr>
          <w:rFonts w:ascii="Book Antiqua" w:hAnsi="Book Antiqua" w:cs="Arial"/>
          <w:sz w:val="22"/>
          <w:szCs w:val="22"/>
        </w:rPr>
        <w:t xml:space="preserve"> </w:t>
      </w:r>
      <w:r w:rsidRPr="006F17EB">
        <w:rPr>
          <w:rFonts w:ascii="Book Antiqua" w:hAnsi="Book Antiqua" w:cs="Arial"/>
          <w:b/>
          <w:bCs/>
          <w:sz w:val="22"/>
          <w:szCs w:val="22"/>
        </w:rPr>
        <w:t xml:space="preserve">Sh. Nand Lal </w:t>
      </w:r>
      <w:proofErr w:type="gramStart"/>
      <w:r w:rsidRPr="006F17EB">
        <w:rPr>
          <w:rFonts w:ascii="Book Antiqua" w:hAnsi="Book Antiqua" w:cs="Arial"/>
          <w:b/>
          <w:bCs/>
          <w:sz w:val="22"/>
          <w:szCs w:val="22"/>
        </w:rPr>
        <w:t>Singh</w:t>
      </w:r>
      <w:proofErr w:type="gramEnd"/>
      <w:r w:rsidRPr="006F17EB">
        <w:rPr>
          <w:rFonts w:ascii="Book Antiqua" w:hAnsi="Book Antiqua" w:cs="Arial"/>
          <w:b/>
          <w:bCs/>
          <w:sz w:val="22"/>
          <w:szCs w:val="22"/>
        </w:rPr>
        <w:t xml:space="preserve"> and Sh. R. Govindrajan</w:t>
      </w:r>
      <w:r w:rsidRPr="006F17EB">
        <w:rPr>
          <w:rFonts w:ascii="Book Antiqua" w:hAnsi="Book Antiqua" w:cs="Arial"/>
          <w:sz w:val="22"/>
          <w:szCs w:val="22"/>
        </w:rPr>
        <w:t xml:space="preserve"> 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52F676BC" w14:textId="56B786C0" w:rsidR="006F17EB" w:rsidRPr="006F17EB" w:rsidRDefault="00000000"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00CA06C3" w:rsidRPr="004D66FD">
          <w:rPr>
            <w:rStyle w:val="Hyperlink"/>
            <w:rFonts w:ascii="Book Antiqua" w:hAnsi="Book Antiqua" w:cs="Arial"/>
            <w:sz w:val="22"/>
            <w:szCs w:val="22"/>
            <w:lang w:val="en-IN" w:eastAsia="en-IN" w:bidi="hi-IN"/>
          </w:rPr>
          <w:t>mmbhatia2001@yahoo.com</w:t>
        </w:r>
      </w:hyperlink>
    </w:p>
    <w:p w14:paraId="5435E901" w14:textId="7CF966C4" w:rsidR="006F17EB" w:rsidRPr="006F17EB" w:rsidRDefault="00000000"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00C410BE" w:rsidRPr="004D66FD">
          <w:rPr>
            <w:rStyle w:val="Hyperlink"/>
            <w:rFonts w:ascii="Book Antiqua" w:hAnsi="Book Antiqua" w:cs="Arial"/>
            <w:sz w:val="22"/>
            <w:szCs w:val="22"/>
            <w:lang w:val="en-IN" w:eastAsia="en-IN" w:bidi="hi-IN"/>
          </w:rPr>
          <w:t>nlsingh3@gmail.com</w:t>
        </w:r>
      </w:hyperlink>
    </w:p>
    <w:p w14:paraId="3338BBFB" w14:textId="77777777" w:rsidR="006F17EB" w:rsidRPr="006F17EB" w:rsidRDefault="00000000"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006F17EB" w:rsidRPr="006F17EB">
          <w:rPr>
            <w:rFonts w:ascii="Book Antiqua" w:hAnsi="Book Antiqua" w:cs="Arial"/>
            <w:color w:val="0000FF"/>
            <w:sz w:val="22"/>
            <w:szCs w:val="22"/>
            <w:u w:val="single"/>
            <w:lang w:val="en-IN" w:eastAsia="en-IN" w:bidi="hi-IN"/>
          </w:rPr>
          <w:t>rgrvig@gmail.com</w:t>
        </w:r>
      </w:hyperlink>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53C0E379" w14:textId="780865ED" w:rsidR="009C7525" w:rsidRPr="00D74782" w:rsidRDefault="00444714" w:rsidP="009C7525">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9C7525" w:rsidRPr="00FF4E58">
        <w:rPr>
          <w:rFonts w:ascii="Book Antiqua" w:hAnsi="Book Antiqua" w:cs="Arial"/>
          <w:b/>
          <w:bCs/>
          <w:sz w:val="22"/>
          <w:szCs w:val="22"/>
          <w:lang w:val="en-GB"/>
        </w:rPr>
        <w:t xml:space="preserve">Sr. </w:t>
      </w:r>
      <w:r w:rsidR="009C7525" w:rsidRPr="00FF4E58">
        <w:rPr>
          <w:rFonts w:ascii="Book Antiqua" w:eastAsia="Calibri" w:hAnsi="Book Antiqua" w:cs="Arial"/>
          <w:b/>
          <w:bCs/>
          <w:sz w:val="22"/>
          <w:szCs w:val="22"/>
        </w:rPr>
        <w:t>DGM</w:t>
      </w:r>
      <w:r w:rsidR="009C7525" w:rsidRPr="00C50A90">
        <w:rPr>
          <w:rFonts w:ascii="Book Antiqua" w:eastAsia="Calibri" w:hAnsi="Book Antiqua" w:cs="Arial"/>
          <w:b/>
          <w:bCs/>
          <w:sz w:val="22"/>
          <w:szCs w:val="22"/>
        </w:rPr>
        <w:t xml:space="preserve"> (CS-G</w:t>
      </w:r>
      <w:r w:rsidR="00C410BE">
        <w:rPr>
          <w:rFonts w:ascii="Book Antiqua" w:eastAsia="Calibri" w:hAnsi="Book Antiqua" w:cs="Arial"/>
          <w:b/>
          <w:bCs/>
          <w:sz w:val="22"/>
          <w:szCs w:val="22"/>
        </w:rPr>
        <w:t>2</w:t>
      </w:r>
      <w:r w:rsidR="009C7525" w:rsidRPr="00C50A90">
        <w:rPr>
          <w:rFonts w:ascii="Book Antiqua" w:eastAsia="Calibri" w:hAnsi="Book Antiqua" w:cs="Arial"/>
          <w:b/>
          <w:bCs/>
          <w:sz w:val="22"/>
          <w:szCs w:val="22"/>
        </w:rPr>
        <w:t xml:space="preserve">) / </w:t>
      </w:r>
      <w:r w:rsidR="00C410BE">
        <w:rPr>
          <w:rFonts w:ascii="Book Antiqua" w:eastAsia="Calibri" w:hAnsi="Book Antiqua" w:cs="Arial"/>
          <w:b/>
          <w:bCs/>
          <w:sz w:val="22"/>
          <w:szCs w:val="22"/>
        </w:rPr>
        <w:t xml:space="preserve">DGM </w:t>
      </w:r>
      <w:r w:rsidR="009C7525" w:rsidRPr="00C50A90">
        <w:rPr>
          <w:rFonts w:ascii="Book Antiqua" w:eastAsia="Calibri" w:hAnsi="Book Antiqua" w:cs="Arial"/>
          <w:b/>
          <w:bCs/>
          <w:sz w:val="22"/>
          <w:szCs w:val="22"/>
        </w:rPr>
        <w:t>(CS-G</w:t>
      </w:r>
      <w:r w:rsidR="00C410BE">
        <w:rPr>
          <w:rFonts w:ascii="Book Antiqua" w:eastAsia="Calibri" w:hAnsi="Book Antiqua" w:cs="Arial"/>
          <w:b/>
          <w:bCs/>
          <w:sz w:val="22"/>
          <w:szCs w:val="22"/>
        </w:rPr>
        <w:t>2</w:t>
      </w:r>
      <w:r w:rsidR="009C7525" w:rsidRPr="00C50A90">
        <w:rPr>
          <w:rFonts w:ascii="Book Antiqua" w:eastAsia="Calibri" w:hAnsi="Book Antiqua" w:cs="Arial"/>
          <w:b/>
          <w:bCs/>
          <w:sz w:val="22"/>
          <w:szCs w:val="22"/>
        </w:rPr>
        <w:t>)</w:t>
      </w:r>
    </w:p>
    <w:p w14:paraId="29E3742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5EB8B7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851BD1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2CF7D3C" w14:textId="77777777" w:rsidR="009C7525" w:rsidRPr="00284FAB" w:rsidRDefault="009C7525" w:rsidP="009C7525">
      <w:pPr>
        <w:ind w:left="1080" w:hanging="1080"/>
        <w:jc w:val="both"/>
        <w:rPr>
          <w:rFonts w:ascii="Book Antiqua" w:hAnsi="Book Antiqua" w:cs="Arial"/>
          <w:sz w:val="22"/>
          <w:szCs w:val="22"/>
          <w:lang w:val="en-GB"/>
        </w:rPr>
      </w:pPr>
    </w:p>
    <w:p w14:paraId="2D043FE3" w14:textId="11852CDD" w:rsidR="009C7525" w:rsidRPr="00D74782"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3313/</w:t>
      </w:r>
      <w:r w:rsidR="00A73714">
        <w:rPr>
          <w:rFonts w:ascii="Book Antiqua" w:hAnsi="Book Antiqua" w:cs="Arial"/>
          <w:sz w:val="22"/>
          <w:szCs w:val="22"/>
          <w:lang w:val="en-GB"/>
        </w:rPr>
        <w:t>3316</w:t>
      </w:r>
    </w:p>
    <w:p w14:paraId="1713C02F" w14:textId="2234CA1A" w:rsidR="009C7525" w:rsidRPr="00091F8A" w:rsidRDefault="009C7525" w:rsidP="009C7525">
      <w:pPr>
        <w:ind w:left="1080" w:hanging="1080"/>
        <w:jc w:val="both"/>
        <w:rPr>
          <w:rFonts w:ascii="Book Antiqua" w:hAnsi="Book Antiqua"/>
          <w:sz w:val="22"/>
          <w:szCs w:val="22"/>
        </w:rPr>
      </w:pPr>
      <w:r w:rsidRPr="00D74782">
        <w:rPr>
          <w:rFonts w:ascii="Book Antiqua" w:hAnsi="Book Antiqua" w:cs="Arial"/>
          <w:sz w:val="22"/>
          <w:szCs w:val="22"/>
          <w:lang w:val="en-GB"/>
        </w:rPr>
        <w:tab/>
      </w: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0" w:history="1">
        <w:r w:rsidR="00091F8A" w:rsidRPr="00091F8A">
          <w:rPr>
            <w:rStyle w:val="Hyperlink"/>
            <w:rFonts w:ascii="Book Antiqua" w:hAnsi="Book Antiqua"/>
            <w:sz w:val="22"/>
            <w:szCs w:val="22"/>
          </w:rPr>
          <w:t>prabodh@powergrid.in</w:t>
        </w:r>
      </w:hyperlink>
      <w:r w:rsidRPr="00091F8A">
        <w:rPr>
          <w:rFonts w:ascii="Book Antiqua" w:hAnsi="Book Antiqua"/>
          <w:sz w:val="22"/>
          <w:szCs w:val="22"/>
        </w:rPr>
        <w:t>;</w:t>
      </w:r>
    </w:p>
    <w:p w14:paraId="538971BD" w14:textId="7F4659B2" w:rsidR="007D4809" w:rsidRPr="00091F8A" w:rsidRDefault="009C7525" w:rsidP="009C7525">
      <w:pPr>
        <w:ind w:left="1080" w:hanging="1080"/>
        <w:jc w:val="both"/>
        <w:rPr>
          <w:rStyle w:val="Hyperlink"/>
          <w:rFonts w:ascii="Book Antiqua" w:hAnsi="Book Antiqua"/>
          <w:sz w:val="22"/>
          <w:szCs w:val="22"/>
        </w:rPr>
      </w:pPr>
      <w:r w:rsidRPr="00091F8A">
        <w:rPr>
          <w:rFonts w:ascii="Book Antiqua" w:hAnsi="Book Antiqua"/>
          <w:sz w:val="22"/>
          <w:szCs w:val="22"/>
        </w:rPr>
        <w:tab/>
      </w:r>
      <w:r w:rsidRPr="00091F8A">
        <w:rPr>
          <w:rFonts w:ascii="Book Antiqua" w:hAnsi="Book Antiqua"/>
          <w:sz w:val="22"/>
          <w:szCs w:val="22"/>
        </w:rPr>
        <w:tab/>
        <w:t xml:space="preserve">      </w:t>
      </w:r>
      <w:hyperlink r:id="rId21" w:history="1">
        <w:r w:rsidR="00091F8A" w:rsidRPr="00091F8A">
          <w:rPr>
            <w:rStyle w:val="Hyperlink"/>
            <w:rFonts w:ascii="Book Antiqua" w:hAnsi="Book Antiqua"/>
            <w:sz w:val="22"/>
            <w:szCs w:val="22"/>
          </w:rPr>
          <w:t>kapilmandil@powergrid.in</w:t>
        </w:r>
      </w:hyperlink>
    </w:p>
    <w:p w14:paraId="788DA49A" w14:textId="77777777" w:rsidR="009C7525" w:rsidRDefault="009C7525" w:rsidP="009C7525">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000000" w:rsidP="00086579">
      <w:pPr>
        <w:ind w:left="1080"/>
        <w:jc w:val="both"/>
        <w:rPr>
          <w:rFonts w:ascii="Book Antiqua" w:hAnsi="Book Antiqua" w:cs="Arial"/>
          <w:i/>
          <w:iCs/>
          <w:sz w:val="22"/>
          <w:szCs w:val="22"/>
          <w:lang w:val="en-GB"/>
        </w:rPr>
      </w:pPr>
      <w:hyperlink r:id="rId22"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000000" w:rsidP="006E640C">
      <w:pPr>
        <w:ind w:left="1080"/>
        <w:jc w:val="both"/>
        <w:rPr>
          <w:rStyle w:val="Hyperlink"/>
          <w:rFonts w:ascii="Book Antiqua" w:hAnsi="Book Antiqua" w:cs="Arial"/>
          <w:iCs/>
          <w:sz w:val="22"/>
          <w:szCs w:val="22"/>
          <w:lang w:val="en-GB"/>
        </w:rPr>
      </w:pPr>
      <w:hyperlink r:id="rId23"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09AC2536" w14:textId="4289D4F0" w:rsidR="004F2303" w:rsidRPr="00381A4F" w:rsidRDefault="004F2303" w:rsidP="00381A4F">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45E01" w14:textId="77777777" w:rsidR="00BE1D70" w:rsidRDefault="00BE1D70">
      <w:r>
        <w:separator/>
      </w:r>
    </w:p>
  </w:endnote>
  <w:endnote w:type="continuationSeparator" w:id="0">
    <w:p w14:paraId="1A604A8C" w14:textId="77777777" w:rsidR="00BE1D70" w:rsidRDefault="00BE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C3E17" w14:textId="77777777" w:rsidR="00BE1D70" w:rsidRDefault="00BE1D70">
      <w:r>
        <w:separator/>
      </w:r>
    </w:p>
  </w:footnote>
  <w:footnote w:type="continuationSeparator" w:id="0">
    <w:p w14:paraId="758981DF" w14:textId="77777777" w:rsidR="00BE1D70" w:rsidRDefault="00BE1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362243935">
    <w:abstractNumId w:val="3"/>
  </w:num>
  <w:num w:numId="2" w16cid:durableId="178737036">
    <w:abstractNumId w:val="9"/>
  </w:num>
  <w:num w:numId="3" w16cid:durableId="465002200">
    <w:abstractNumId w:val="10"/>
  </w:num>
  <w:num w:numId="4" w16cid:durableId="1984847850">
    <w:abstractNumId w:val="1"/>
  </w:num>
  <w:num w:numId="5" w16cid:durableId="2029679099">
    <w:abstractNumId w:val="5"/>
  </w:num>
  <w:num w:numId="6" w16cid:durableId="1800997247">
    <w:abstractNumId w:val="4"/>
  </w:num>
  <w:num w:numId="7" w16cid:durableId="745810672">
    <w:abstractNumId w:val="2"/>
  </w:num>
  <w:num w:numId="8" w16cid:durableId="261571619">
    <w:abstractNumId w:val="7"/>
  </w:num>
  <w:num w:numId="9" w16cid:durableId="2137672029">
    <w:abstractNumId w:val="6"/>
  </w:num>
  <w:num w:numId="10" w16cid:durableId="1074667445">
    <w:abstractNumId w:val="11"/>
  </w:num>
  <w:num w:numId="11" w16cid:durableId="1201241100">
    <w:abstractNumId w:val="8"/>
  </w:num>
  <w:num w:numId="12" w16cid:durableId="13013508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1F8A"/>
    <w:rsid w:val="00092EE2"/>
    <w:rsid w:val="00093CEB"/>
    <w:rsid w:val="00095343"/>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04D"/>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87F"/>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1A4F"/>
    <w:rsid w:val="003830C5"/>
    <w:rsid w:val="0038394B"/>
    <w:rsid w:val="00384B5D"/>
    <w:rsid w:val="0038668E"/>
    <w:rsid w:val="0038696B"/>
    <w:rsid w:val="00386B65"/>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3E2D"/>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177"/>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3EE"/>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62F"/>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0E59"/>
    <w:rsid w:val="00951AC2"/>
    <w:rsid w:val="00952BE3"/>
    <w:rsid w:val="0095437C"/>
    <w:rsid w:val="00954CEA"/>
    <w:rsid w:val="00955B87"/>
    <w:rsid w:val="00957CAA"/>
    <w:rsid w:val="00957E1F"/>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206"/>
    <w:rsid w:val="00A05F5A"/>
    <w:rsid w:val="00A06F0C"/>
    <w:rsid w:val="00A07012"/>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1990"/>
    <w:rsid w:val="00BD2959"/>
    <w:rsid w:val="00BD2D88"/>
    <w:rsid w:val="00BD3657"/>
    <w:rsid w:val="00BD37BA"/>
    <w:rsid w:val="00BD3941"/>
    <w:rsid w:val="00BD3D6C"/>
    <w:rsid w:val="00BD439F"/>
    <w:rsid w:val="00BD4443"/>
    <w:rsid w:val="00BD4497"/>
    <w:rsid w:val="00BE016A"/>
    <w:rsid w:val="00BE14C6"/>
    <w:rsid w:val="00BE1896"/>
    <w:rsid w:val="00BE1AEE"/>
    <w:rsid w:val="00BE1D70"/>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0BE"/>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6C3"/>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4A50"/>
    <w:rsid w:val="00DF5566"/>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875"/>
    <w:rsid w:val="00E948A9"/>
    <w:rsid w:val="00EA06B7"/>
    <w:rsid w:val="00EA236A"/>
    <w:rsid w:val="00EA3F1A"/>
    <w:rsid w:val="00EA4264"/>
    <w:rsid w:val="00EA4617"/>
    <w:rsid w:val="00EA57FE"/>
    <w:rsid w:val="00EA5CC0"/>
    <w:rsid w:val="00EA7397"/>
    <w:rsid w:val="00EB230F"/>
    <w:rsid w:val="00EB2BF7"/>
    <w:rsid w:val="00EB3206"/>
    <w:rsid w:val="00EB3F14"/>
    <w:rsid w:val="00EB3F67"/>
    <w:rsid w:val="00EB4F39"/>
    <w:rsid w:val="00EB5111"/>
    <w:rsid w:val="00EB6F93"/>
    <w:rsid w:val="00EB754A"/>
    <w:rsid w:val="00EB7DF6"/>
    <w:rsid w:val="00EC26A1"/>
    <w:rsid w:val="00EC3EB3"/>
    <w:rsid w:val="00ED047B"/>
    <w:rsid w:val="00ED1AAF"/>
    <w:rsid w:val="00ED3E8C"/>
    <w:rsid w:val="00ED44CE"/>
    <w:rsid w:val="00ED4AEF"/>
    <w:rsid w:val="00ED60C8"/>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67"/>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37C"/>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pilmand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rabod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05CE7-56DA-4519-839A-CBA917F7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7</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13288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317</cp:revision>
  <cp:lastPrinted>2021-07-30T05:42:00Z</cp:lastPrinted>
  <dcterms:created xsi:type="dcterms:W3CDTF">2021-07-26T08:34:00Z</dcterms:created>
  <dcterms:modified xsi:type="dcterms:W3CDTF">2025-03-25T09:48:00Z</dcterms:modified>
  <cp:contentStatus/>
</cp:coreProperties>
</file>